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C2ED8" w14:textId="77777777" w:rsidR="00856EF7" w:rsidRDefault="00D66E44">
      <w:pPr>
        <w:jc w:val="center"/>
        <w:rPr>
          <w:rFonts w:ascii="SimSun" w:hAnsi="SimSun" w:cs="SimSun"/>
          <w:b/>
          <w:bCs/>
          <w:color w:val="FF0000"/>
          <w:sz w:val="36"/>
          <w:szCs w:val="36"/>
        </w:rPr>
      </w:pPr>
      <w:r>
        <w:rPr>
          <w:rFonts w:hint="eastAsia"/>
          <w:noProof/>
          <w:sz w:val="22"/>
          <w:szCs w:val="22"/>
        </w:rPr>
        <w:drawing>
          <wp:anchor distT="0" distB="0" distL="114300" distR="114300" simplePos="0" relativeHeight="251659264" behindDoc="1" locked="0" layoutInCell="1" allowOverlap="1" wp14:anchorId="2A24C91F" wp14:editId="7ABD265A">
            <wp:simplePos x="0" y="0"/>
            <wp:positionH relativeFrom="column">
              <wp:posOffset>4229735</wp:posOffset>
            </wp:positionH>
            <wp:positionV relativeFrom="paragraph">
              <wp:posOffset>-201351</wp:posOffset>
            </wp:positionV>
            <wp:extent cx="2063115" cy="2160270"/>
            <wp:effectExtent l="0" t="0" r="13335" b="11430"/>
            <wp:wrapNone/>
            <wp:docPr id="4" name="图片 4" descr="ACE-11   ACE Gln 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E-11   ACE Gln Max"/>
                    <pic:cNvPicPr>
                      <a:picLocks noChangeAspect="1"/>
                    </pic:cNvPicPr>
                  </pic:nvPicPr>
                  <pic:blipFill>
                    <a:blip r:embed="rId7"/>
                    <a:stretch>
                      <a:fillRect/>
                    </a:stretch>
                  </pic:blipFill>
                  <pic:spPr>
                    <a:xfrm>
                      <a:off x="0" y="0"/>
                      <a:ext cx="2063115" cy="2160270"/>
                    </a:xfrm>
                    <a:prstGeom prst="rect">
                      <a:avLst/>
                    </a:prstGeom>
                  </pic:spPr>
                </pic:pic>
              </a:graphicData>
            </a:graphic>
          </wp:anchor>
        </w:drawing>
      </w:r>
      <w:r>
        <w:rPr>
          <w:b/>
          <w:bCs/>
          <w:sz w:val="36"/>
          <w:szCs w:val="36"/>
        </w:rPr>
        <w:t>ACE Gln Max</w:t>
      </w:r>
      <w:r>
        <w:rPr>
          <w:rFonts w:ascii="SimSun" w:hAnsi="SimSun" w:cs="SimSun" w:hint="eastAsia"/>
          <w:b/>
          <w:bCs/>
          <w:sz w:val="36"/>
          <w:szCs w:val="36"/>
        </w:rPr>
        <w:t>说明书</w:t>
      </w:r>
    </w:p>
    <w:p w14:paraId="0AD52939" w14:textId="77777777" w:rsidR="00F37935" w:rsidRDefault="00F37935">
      <w:pPr>
        <w:spacing w:line="360" w:lineRule="auto"/>
        <w:jc w:val="left"/>
        <w:rPr>
          <w:rFonts w:ascii="SimSun" w:hAnsi="SimSun" w:cs="SimSun"/>
          <w:color w:val="000000" w:themeColor="text1"/>
          <w:szCs w:val="21"/>
        </w:rPr>
      </w:pPr>
    </w:p>
    <w:p w14:paraId="7CEDFDF7" w14:textId="485548C3" w:rsidR="00856EF7" w:rsidRPr="00010E3A" w:rsidRDefault="00D66E44">
      <w:pPr>
        <w:spacing w:line="360" w:lineRule="auto"/>
        <w:jc w:val="left"/>
        <w:rPr>
          <w:color w:val="000000" w:themeColor="text1"/>
          <w:szCs w:val="21"/>
        </w:rPr>
      </w:pPr>
      <w:r w:rsidRPr="00010E3A">
        <w:rPr>
          <w:rFonts w:ascii="SimSun" w:hAnsi="SimSun" w:cs="SimSun" w:hint="eastAsia"/>
          <w:color w:val="000000" w:themeColor="text1"/>
          <w:szCs w:val="21"/>
        </w:rPr>
        <w:t>【产品名称】</w:t>
      </w:r>
      <w:r w:rsidRPr="00010E3A">
        <w:rPr>
          <w:color w:val="000000" w:themeColor="text1"/>
          <w:szCs w:val="21"/>
        </w:rPr>
        <w:t>：</w:t>
      </w:r>
      <w:r w:rsidRPr="00010E3A">
        <w:rPr>
          <w:szCs w:val="21"/>
        </w:rPr>
        <w:t xml:space="preserve">ACE </w:t>
      </w:r>
      <w:proofErr w:type="spellStart"/>
      <w:r w:rsidRPr="00010E3A">
        <w:rPr>
          <w:szCs w:val="21"/>
        </w:rPr>
        <w:t>Gln</w:t>
      </w:r>
      <w:proofErr w:type="spellEnd"/>
      <w:r w:rsidRPr="00010E3A">
        <w:rPr>
          <w:szCs w:val="21"/>
        </w:rPr>
        <w:t xml:space="preserve"> Max</w:t>
      </w:r>
    </w:p>
    <w:p w14:paraId="5134E357" w14:textId="77777777" w:rsidR="00856EF7" w:rsidRPr="00010E3A" w:rsidRDefault="00D66E44">
      <w:pPr>
        <w:spacing w:line="360" w:lineRule="auto"/>
        <w:jc w:val="left"/>
        <w:rPr>
          <w:szCs w:val="21"/>
        </w:rPr>
      </w:pPr>
      <w:r w:rsidRPr="00010E3A">
        <w:rPr>
          <w:color w:val="000000" w:themeColor="text1"/>
          <w:szCs w:val="21"/>
        </w:rPr>
        <w:t>【产品货号】：</w:t>
      </w:r>
      <w:r w:rsidRPr="00010E3A">
        <w:rPr>
          <w:szCs w:val="21"/>
        </w:rPr>
        <w:t>ACE0</w:t>
      </w:r>
      <w:r w:rsidRPr="00010E3A">
        <w:rPr>
          <w:rFonts w:hint="eastAsia"/>
          <w:szCs w:val="21"/>
        </w:rPr>
        <w:t>2</w:t>
      </w:r>
      <w:r w:rsidRPr="00010E3A">
        <w:rPr>
          <w:szCs w:val="21"/>
        </w:rPr>
        <w:t>10</w:t>
      </w:r>
      <w:r w:rsidRPr="00010E3A">
        <w:rPr>
          <w:rFonts w:hint="eastAsia"/>
          <w:szCs w:val="21"/>
        </w:rPr>
        <w:t>2</w:t>
      </w:r>
    </w:p>
    <w:p w14:paraId="75026F1F" w14:textId="77777777" w:rsidR="00856EF7" w:rsidRPr="00010E3A" w:rsidRDefault="00D66E44">
      <w:pPr>
        <w:spacing w:line="360" w:lineRule="auto"/>
        <w:jc w:val="left"/>
        <w:rPr>
          <w:color w:val="821B20"/>
          <w:szCs w:val="21"/>
        </w:rPr>
      </w:pPr>
      <w:r w:rsidRPr="00010E3A">
        <w:rPr>
          <w:color w:val="000000" w:themeColor="text1"/>
          <w:szCs w:val="21"/>
        </w:rPr>
        <w:t>【包装规格】：</w:t>
      </w:r>
      <w:r w:rsidRPr="00010E3A">
        <w:rPr>
          <w:rFonts w:hint="eastAsia"/>
          <w:color w:val="000000" w:themeColor="text1"/>
          <w:szCs w:val="21"/>
        </w:rPr>
        <w:t>10</w:t>
      </w:r>
      <w:r w:rsidRPr="00010E3A">
        <w:rPr>
          <w:color w:val="000000" w:themeColor="text1"/>
          <w:szCs w:val="21"/>
        </w:rPr>
        <w:t>0ml</w:t>
      </w:r>
    </w:p>
    <w:p w14:paraId="796DF564" w14:textId="34D99C05" w:rsidR="00856EF7" w:rsidRPr="00010E3A" w:rsidRDefault="00D66E44">
      <w:pPr>
        <w:spacing w:line="480" w:lineRule="auto"/>
        <w:jc w:val="left"/>
        <w:rPr>
          <w:color w:val="0000FF"/>
          <w:szCs w:val="21"/>
        </w:rPr>
      </w:pPr>
      <w:r w:rsidRPr="00010E3A">
        <w:rPr>
          <w:color w:val="000000" w:themeColor="text1"/>
          <w:szCs w:val="21"/>
        </w:rPr>
        <w:t>【主要成分】：</w:t>
      </w:r>
      <w:r w:rsidRPr="00010E3A">
        <w:rPr>
          <w:rFonts w:hint="eastAsia"/>
          <w:szCs w:val="21"/>
        </w:rPr>
        <w:t>丙谷二肽（</w:t>
      </w:r>
      <w:r w:rsidRPr="00010E3A">
        <w:rPr>
          <w:rFonts w:hint="eastAsia"/>
          <w:szCs w:val="21"/>
        </w:rPr>
        <w:t>L-Alanyl-L-Glutamine</w:t>
      </w:r>
      <w:r w:rsidRPr="00010E3A">
        <w:rPr>
          <w:rFonts w:hint="eastAsia"/>
          <w:szCs w:val="21"/>
        </w:rPr>
        <w:t>）</w:t>
      </w:r>
    </w:p>
    <w:p w14:paraId="0A6BE45C" w14:textId="1B4333FA" w:rsidR="00856EF7" w:rsidRPr="00010E3A" w:rsidRDefault="00D66E44">
      <w:pPr>
        <w:spacing w:line="360" w:lineRule="auto"/>
        <w:jc w:val="left"/>
        <w:rPr>
          <w:b/>
          <w:bCs/>
          <w:color w:val="821B20"/>
          <w:szCs w:val="21"/>
        </w:rPr>
      </w:pPr>
      <w:r w:rsidRPr="00010E3A">
        <w:rPr>
          <w:b/>
          <w:bCs/>
          <w:color w:val="821B20"/>
          <w:szCs w:val="21"/>
        </w:rPr>
        <w:t>【</w:t>
      </w:r>
      <w:r w:rsidRPr="00010E3A">
        <w:rPr>
          <w:rFonts w:hint="eastAsia"/>
          <w:b/>
          <w:bCs/>
          <w:color w:val="821B20"/>
          <w:szCs w:val="21"/>
        </w:rPr>
        <w:t>适用范围</w:t>
      </w:r>
      <w:r w:rsidRPr="00010E3A">
        <w:rPr>
          <w:b/>
          <w:bCs/>
          <w:color w:val="821B20"/>
          <w:szCs w:val="21"/>
        </w:rPr>
        <w:t>】：</w:t>
      </w:r>
      <w:r w:rsidRPr="00010E3A">
        <w:rPr>
          <w:rFonts w:hint="eastAsia"/>
          <w:b/>
          <w:bCs/>
          <w:color w:val="821B20"/>
          <w:szCs w:val="21"/>
        </w:rPr>
        <w:t>仅限于科研使用，不适于临床诊断和治疗</w:t>
      </w:r>
    </w:p>
    <w:p w14:paraId="6824479B" w14:textId="5858DD89" w:rsidR="00856EF7" w:rsidRPr="00010E3A" w:rsidRDefault="00D66E44">
      <w:pPr>
        <w:spacing w:line="360" w:lineRule="auto"/>
        <w:jc w:val="left"/>
        <w:rPr>
          <w:szCs w:val="21"/>
        </w:rPr>
      </w:pPr>
      <w:r w:rsidRPr="00010E3A">
        <w:rPr>
          <w:color w:val="000000" w:themeColor="text1"/>
          <w:szCs w:val="21"/>
        </w:rPr>
        <w:t>【预期用途】：</w:t>
      </w:r>
      <w:r w:rsidRPr="00010E3A">
        <w:rPr>
          <w:szCs w:val="21"/>
        </w:rPr>
        <w:t>L-Ala-</w:t>
      </w:r>
      <w:proofErr w:type="spellStart"/>
      <w:r w:rsidRPr="00010E3A">
        <w:rPr>
          <w:szCs w:val="21"/>
        </w:rPr>
        <w:t>Gln</w:t>
      </w:r>
      <w:proofErr w:type="spellEnd"/>
      <w:r w:rsidRPr="00010E3A">
        <w:rPr>
          <w:szCs w:val="21"/>
        </w:rPr>
        <w:t>目前被认为是</w:t>
      </w:r>
      <w:r w:rsidRPr="00010E3A">
        <w:rPr>
          <w:szCs w:val="21"/>
        </w:rPr>
        <w:t>L-Glutamine</w:t>
      </w:r>
      <w:r w:rsidRPr="00010E3A">
        <w:rPr>
          <w:szCs w:val="21"/>
        </w:rPr>
        <w:t>的最佳二肽替代物，无论是</w:t>
      </w:r>
      <w:r w:rsidR="00F37935">
        <w:rPr>
          <w:rFonts w:hint="eastAsia"/>
          <w:szCs w:val="21"/>
        </w:rPr>
        <w:t>配制成</w:t>
      </w:r>
      <w:r w:rsidRPr="00010E3A">
        <w:rPr>
          <w:szCs w:val="21"/>
        </w:rPr>
        <w:t>溶液</w:t>
      </w:r>
      <w:r w:rsidR="00F37935">
        <w:rPr>
          <w:rFonts w:hint="eastAsia"/>
          <w:szCs w:val="21"/>
        </w:rPr>
        <w:t>，</w:t>
      </w:r>
      <w:r w:rsidRPr="00010E3A">
        <w:rPr>
          <w:szCs w:val="21"/>
        </w:rPr>
        <w:t>还是加入细胞培养基中</w:t>
      </w:r>
      <w:r w:rsidR="00F37935">
        <w:rPr>
          <w:rFonts w:hint="eastAsia"/>
          <w:szCs w:val="21"/>
        </w:rPr>
        <w:t>，</w:t>
      </w:r>
      <w:r w:rsidRPr="00010E3A">
        <w:rPr>
          <w:szCs w:val="21"/>
        </w:rPr>
        <w:t>都极为稳定</w:t>
      </w:r>
      <w:r w:rsidR="00F37935">
        <w:rPr>
          <w:rFonts w:hint="eastAsia"/>
          <w:szCs w:val="21"/>
        </w:rPr>
        <w:t>。在</w:t>
      </w:r>
      <w:r w:rsidRPr="00010E3A">
        <w:rPr>
          <w:szCs w:val="21"/>
        </w:rPr>
        <w:t>培养细胞时不会像</w:t>
      </w:r>
      <w:r w:rsidRPr="00010E3A">
        <w:rPr>
          <w:szCs w:val="21"/>
        </w:rPr>
        <w:t>L-Glutamine</w:t>
      </w:r>
      <w:r w:rsidRPr="00010E3A">
        <w:rPr>
          <w:szCs w:val="21"/>
        </w:rPr>
        <w:t>一样自行降解产生氨，细胞只在需要时剪切二肽的肽键以释放谷氨酰胺，生物利用度高。</w:t>
      </w:r>
      <w:r w:rsidRPr="00010E3A">
        <w:rPr>
          <w:szCs w:val="21"/>
        </w:rPr>
        <w:t>L-Ala-</w:t>
      </w:r>
      <w:proofErr w:type="spellStart"/>
      <w:r w:rsidRPr="00010E3A">
        <w:rPr>
          <w:szCs w:val="21"/>
        </w:rPr>
        <w:t>Gln</w:t>
      </w:r>
      <w:proofErr w:type="spellEnd"/>
      <w:r w:rsidR="00F37935">
        <w:rPr>
          <w:rFonts w:hint="eastAsia"/>
          <w:szCs w:val="21"/>
        </w:rPr>
        <w:t>即</w:t>
      </w:r>
      <w:r w:rsidRPr="00010E3A">
        <w:rPr>
          <w:szCs w:val="21"/>
        </w:rPr>
        <w:t>可保持长时间稳定的营养供给，也可防止在长期培养过程中</w:t>
      </w:r>
      <w:r w:rsidRPr="00010E3A">
        <w:rPr>
          <w:szCs w:val="21"/>
        </w:rPr>
        <w:t>L-Glutamine</w:t>
      </w:r>
      <w:r w:rsidRPr="00010E3A">
        <w:rPr>
          <w:szCs w:val="21"/>
        </w:rPr>
        <w:t>的降解和氨的积累，最大限度地减少有毒氨的积聚，提高细胞活性，促进生长。</w:t>
      </w:r>
    </w:p>
    <w:p w14:paraId="0A8ABB8F" w14:textId="241793E9" w:rsidR="00856EF7" w:rsidRPr="00010E3A" w:rsidRDefault="00D66E44">
      <w:pPr>
        <w:spacing w:line="360" w:lineRule="auto"/>
        <w:jc w:val="left"/>
        <w:rPr>
          <w:color w:val="000000" w:themeColor="text1"/>
          <w:szCs w:val="21"/>
        </w:rPr>
      </w:pPr>
      <w:bookmarkStart w:id="0" w:name="_GoBack"/>
      <w:bookmarkEnd w:id="0"/>
      <w:r w:rsidRPr="00010E3A">
        <w:rPr>
          <w:color w:val="000000" w:themeColor="text1"/>
          <w:szCs w:val="21"/>
        </w:rPr>
        <w:t>【运输要求】：</w:t>
      </w:r>
      <w:r w:rsidRPr="00010E3A">
        <w:rPr>
          <w:rFonts w:hint="eastAsia"/>
          <w:color w:val="000000" w:themeColor="text1"/>
          <w:szCs w:val="21"/>
        </w:rPr>
        <w:t>湿冰</w:t>
      </w:r>
      <w:r w:rsidRPr="00010E3A">
        <w:rPr>
          <w:color w:val="000000" w:themeColor="text1"/>
          <w:szCs w:val="21"/>
        </w:rPr>
        <w:t>运输</w:t>
      </w:r>
    </w:p>
    <w:p w14:paraId="3E1A6624" w14:textId="7A3CAC83" w:rsidR="00856EF7" w:rsidRPr="00F37935" w:rsidRDefault="00D66E44" w:rsidP="00F37935">
      <w:pPr>
        <w:tabs>
          <w:tab w:val="left" w:pos="8144"/>
        </w:tabs>
        <w:spacing w:line="360" w:lineRule="auto"/>
        <w:jc w:val="left"/>
        <w:rPr>
          <w:rFonts w:ascii="SimSun" w:hAnsi="SimSun" w:cs="SimSun"/>
          <w:color w:val="000000" w:themeColor="text1"/>
          <w:szCs w:val="21"/>
        </w:rPr>
      </w:pPr>
      <w:r w:rsidRPr="00010E3A">
        <w:rPr>
          <w:rFonts w:ascii="SimSun" w:hAnsi="SimSun" w:cs="SimSun" w:hint="eastAsia"/>
          <w:color w:val="000000" w:themeColor="text1"/>
          <w:szCs w:val="21"/>
        </w:rPr>
        <w:t>【存储条件及有效期】：</w:t>
      </w:r>
      <w:r w:rsidRPr="00010E3A">
        <w:rPr>
          <w:szCs w:val="21"/>
        </w:rPr>
        <w:t>2~8℃</w:t>
      </w:r>
      <w:r w:rsidRPr="00010E3A">
        <w:rPr>
          <w:color w:val="000000" w:themeColor="text1"/>
          <w:szCs w:val="21"/>
        </w:rPr>
        <w:t>保存</w:t>
      </w:r>
      <w:r w:rsidR="00F37935">
        <w:rPr>
          <w:rFonts w:hint="eastAsia"/>
          <w:color w:val="000000" w:themeColor="text1"/>
          <w:szCs w:val="21"/>
        </w:rPr>
        <w:t>，</w:t>
      </w:r>
      <w:r w:rsidRPr="00010E3A">
        <w:rPr>
          <w:color w:val="000000" w:themeColor="text1"/>
          <w:szCs w:val="21"/>
        </w:rPr>
        <w:t>有效期</w:t>
      </w:r>
      <w:r w:rsidRPr="00010E3A">
        <w:rPr>
          <w:rFonts w:hint="eastAsia"/>
          <w:color w:val="000000" w:themeColor="text1"/>
          <w:szCs w:val="21"/>
        </w:rPr>
        <w:t>12</w:t>
      </w:r>
      <w:r w:rsidRPr="00010E3A">
        <w:rPr>
          <w:color w:val="000000" w:themeColor="text1"/>
          <w:szCs w:val="21"/>
        </w:rPr>
        <w:t>个月。</w:t>
      </w:r>
    </w:p>
    <w:p w14:paraId="0203AE6A" w14:textId="67C6F844" w:rsidR="00856EF7" w:rsidRPr="00F37935" w:rsidRDefault="00D66E44">
      <w:pPr>
        <w:spacing w:line="360" w:lineRule="auto"/>
        <w:jc w:val="left"/>
        <w:rPr>
          <w:rFonts w:ascii="SimSun" w:hAnsi="SimSun" w:cs="SimSun"/>
          <w:color w:val="000000" w:themeColor="text1"/>
          <w:szCs w:val="21"/>
        </w:rPr>
      </w:pPr>
      <w:r w:rsidRPr="00010E3A">
        <w:rPr>
          <w:rFonts w:ascii="SimSun" w:hAnsi="SimSun" w:cs="SimSun" w:hint="eastAsia"/>
          <w:color w:val="000000" w:themeColor="text1"/>
          <w:szCs w:val="21"/>
        </w:rPr>
        <w:t>【使用方法】</w:t>
      </w:r>
    </w:p>
    <w:tbl>
      <w:tblPr>
        <w:tblStyle w:val="TableGrid"/>
        <w:tblpPr w:leftFromText="180" w:rightFromText="180" w:vertAnchor="text" w:tblpX="104" w:tblpY="29"/>
        <w:tblOverlap w:val="never"/>
        <w:tblW w:w="9620" w:type="dxa"/>
        <w:tblBorders>
          <w:top w:val="dashSmallGap" w:sz="12" w:space="0" w:color="A6A6A6"/>
          <w:left w:val="dashSmallGap" w:sz="12" w:space="0" w:color="A6A6A6"/>
          <w:bottom w:val="dashSmallGap" w:sz="12" w:space="0" w:color="A6A6A6"/>
          <w:right w:val="dashSmallGap" w:sz="12" w:space="0" w:color="A6A6A6"/>
          <w:insideH w:val="dashSmallGap" w:sz="12" w:space="0" w:color="A6A6A6"/>
          <w:insideV w:val="dashSmallGap" w:sz="12" w:space="0" w:color="A6A6A6"/>
        </w:tblBorders>
        <w:shd w:val="clear" w:color="auto" w:fill="F2DCDC" w:themeFill="accent2" w:themeFillTint="32"/>
        <w:tblLook w:val="04A0" w:firstRow="1" w:lastRow="0" w:firstColumn="1" w:lastColumn="0" w:noHBand="0" w:noVBand="1"/>
      </w:tblPr>
      <w:tblGrid>
        <w:gridCol w:w="9620"/>
      </w:tblGrid>
      <w:tr w:rsidR="00856EF7" w:rsidRPr="00010E3A" w14:paraId="522327AD" w14:textId="77777777">
        <w:trPr>
          <w:trHeight w:val="585"/>
        </w:trPr>
        <w:tc>
          <w:tcPr>
            <w:tcW w:w="9620" w:type="dxa"/>
            <w:shd w:val="clear" w:color="auto" w:fill="F2DCDC" w:themeFill="accent2" w:themeFillTint="32"/>
          </w:tcPr>
          <w:p w14:paraId="6246D340" w14:textId="572F301A" w:rsidR="00856EF7" w:rsidRPr="00010E3A" w:rsidRDefault="00D66E44">
            <w:pPr>
              <w:jc w:val="left"/>
              <w:rPr>
                <w:rFonts w:ascii="SimSun" w:hAnsi="SimSun" w:cs="SimSun"/>
                <w:b/>
                <w:bCs/>
                <w:szCs w:val="21"/>
              </w:rPr>
            </w:pPr>
            <w:r w:rsidRPr="00010E3A">
              <w:rPr>
                <w:b/>
                <w:bCs/>
                <w:szCs w:val="21"/>
              </w:rPr>
              <w:t>本产品为过滤除菌产品，可以直接加入培养基中使用。</w:t>
            </w:r>
          </w:p>
        </w:tc>
      </w:tr>
    </w:tbl>
    <w:p w14:paraId="29B5F822" w14:textId="77777777" w:rsidR="00856EF7" w:rsidRDefault="00856EF7">
      <w:pPr>
        <w:spacing w:line="360" w:lineRule="auto"/>
        <w:jc w:val="left"/>
        <w:rPr>
          <w:szCs w:val="21"/>
        </w:rPr>
      </w:pPr>
    </w:p>
    <w:p w14:paraId="44FCF37D" w14:textId="77777777" w:rsidR="00856EF7" w:rsidRDefault="00856EF7">
      <w:pPr>
        <w:spacing w:line="480" w:lineRule="auto"/>
        <w:jc w:val="left"/>
        <w:rPr>
          <w:szCs w:val="21"/>
        </w:rPr>
      </w:pPr>
    </w:p>
    <w:p w14:paraId="3715D2A9" w14:textId="77777777" w:rsidR="00856EF7" w:rsidRDefault="00D66E44">
      <w:pPr>
        <w:tabs>
          <w:tab w:val="left" w:pos="6761"/>
        </w:tabs>
        <w:spacing w:line="480" w:lineRule="auto"/>
        <w:jc w:val="left"/>
        <w:rPr>
          <w:szCs w:val="21"/>
        </w:rPr>
      </w:pPr>
      <w:r>
        <w:rPr>
          <w:rFonts w:hint="eastAsia"/>
          <w:szCs w:val="21"/>
        </w:rPr>
        <w:tab/>
      </w:r>
    </w:p>
    <w:p w14:paraId="5B3F6579" w14:textId="77777777" w:rsidR="00856EF7" w:rsidRDefault="00856EF7">
      <w:pPr>
        <w:spacing w:line="480" w:lineRule="auto"/>
        <w:jc w:val="left"/>
        <w:rPr>
          <w:szCs w:val="21"/>
        </w:rPr>
      </w:pPr>
    </w:p>
    <w:sectPr w:rsidR="00856EF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624" w:footer="113"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366D1" w14:textId="77777777" w:rsidR="0009164F" w:rsidRDefault="0009164F">
      <w:r>
        <w:separator/>
      </w:r>
    </w:p>
  </w:endnote>
  <w:endnote w:type="continuationSeparator" w:id="0">
    <w:p w14:paraId="7E02761D" w14:textId="77777777" w:rsidR="0009164F" w:rsidRDefault="00091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2" w:usb2="00000016" w:usb3="00000000" w:csb0="0004001F" w:csb1="00000000"/>
  </w:font>
  <w:font w:name="FangSong_GB2312">
    <w:altName w:val="Microsoft YaHei"/>
    <w:panose1 w:val="020B0604020202020204"/>
    <w:charset w:val="86"/>
    <w:family w:val="modern"/>
    <w:pitch w:val="default"/>
    <w:sig w:usb0="00000000" w:usb1="00000000" w:usb2="00000000" w:usb3="00000000" w:csb0="0004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DFB8E" w14:textId="77777777" w:rsidR="00856EF7" w:rsidRDefault="00856E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E28BA" w14:textId="77777777" w:rsidR="00856EF7" w:rsidRPr="00010E3A" w:rsidRDefault="00D66E44">
    <w:pPr>
      <w:spacing w:line="360" w:lineRule="auto"/>
      <w:jc w:val="right"/>
      <w:rPr>
        <w:color w:val="000000" w:themeColor="text1"/>
        <w:sz w:val="20"/>
        <w:szCs w:val="20"/>
      </w:rPr>
    </w:pPr>
    <w:r w:rsidRPr="00010E3A">
      <w:rPr>
        <w:rFonts w:hint="eastAsia"/>
        <w:color w:val="000000" w:themeColor="text1"/>
        <w:sz w:val="20"/>
        <w:szCs w:val="20"/>
      </w:rPr>
      <w:t>【技术支持】：根据销售条款，如您遇到任何问题，请与我司技术支持人员联系：</w:t>
    </w:r>
    <w:r w:rsidRPr="00010E3A">
      <w:rPr>
        <w:rFonts w:hint="eastAsia"/>
        <w:color w:val="000000" w:themeColor="text1"/>
        <w:sz w:val="20"/>
        <w:szCs w:val="20"/>
      </w:rPr>
      <w:t>Tel:0756-363118</w:t>
    </w:r>
    <w:r w:rsidRPr="00010E3A">
      <w:rPr>
        <w:color w:val="000000" w:themeColor="text1"/>
        <w:sz w:val="20"/>
        <w:szCs w:val="20"/>
      </w:rPr>
      <w:t>6</w:t>
    </w:r>
  </w:p>
  <w:p w14:paraId="13DD5438" w14:textId="77777777" w:rsidR="00856EF7" w:rsidRPr="00010E3A" w:rsidRDefault="00D66E44">
    <w:pPr>
      <w:pStyle w:val="Footer"/>
      <w:jc w:val="right"/>
      <w:rPr>
        <w:sz w:val="20"/>
        <w:szCs w:val="20"/>
      </w:rPr>
    </w:pPr>
    <w:r w:rsidRPr="00010E3A">
      <w:rPr>
        <w:noProof/>
        <w:sz w:val="20"/>
        <w:szCs w:val="20"/>
      </w:rPr>
      <mc:AlternateContent>
        <mc:Choice Requires="wps">
          <w:drawing>
            <wp:anchor distT="0" distB="0" distL="114300" distR="114300" simplePos="0" relativeHeight="251665408" behindDoc="0" locked="0" layoutInCell="1" allowOverlap="1" wp14:anchorId="547BDD08" wp14:editId="2EDB5825">
              <wp:simplePos x="0" y="0"/>
              <wp:positionH relativeFrom="margin">
                <wp:align>left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24EC" w14:textId="77777777" w:rsidR="00856EF7" w:rsidRDefault="00D66E44">
                          <w:pPr>
                            <w:pStyle w:val="Footer"/>
                          </w:pPr>
                          <w:r>
                            <w:fldChar w:fldCharType="begin"/>
                          </w:r>
                          <w:r>
                            <w:instrText xml:space="preserve"> PAGE  \* MERGEFORMAT </w:instrText>
                          </w:r>
                          <w:r>
                            <w:fldChar w:fldCharType="separate"/>
                          </w:r>
                          <w:r>
                            <w:t>1</w:t>
                          </w:r>
                          <w:r>
                            <w:fldChar w:fldCharType="end"/>
                          </w:r>
                          <w:r>
                            <w:t xml:space="preserve"> / </w:t>
                          </w:r>
                          <w:fldSimple w:instr=" NUMPAGES  \* MERGEFORMAT ">
                            <w:r>
                              <w:t>1</w:t>
                            </w:r>
                          </w:fldSimple>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7BDD08" id="_x0000_t202" coordsize="21600,21600" o:spt="202" path="m,l,21600r21600,l21600,xe">
              <v:stroke joinstyle="miter"/>
              <v:path gradientshapeok="t" o:connecttype="rect"/>
            </v:shapetype>
            <v:shape id="文本框 9" o:spid="_x0000_s1026" type="#_x0000_t202" style="position:absolute;left:0;text-align:left;margin-left:0;margin-top:0;width:2in;height:2in;z-index:251665408;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N7PUUmECAAAKBQAADgAAAAAAAAAAAAAAAAAuAgAAZHJzL2Uyb0RvYy54&#13;&#10;bWxQSwECLQAUAAYACAAAACEAABfl9NkAAAAKAQAADwAAAAAAAAAAAAAAAAC7BAAAZHJzL2Rvd25y&#13;&#10;ZXYueG1sUEsFBgAAAAAEAAQA8wAAAMEFAAAAAA==&#13;&#10;" filled="f" stroked="f" strokeweight=".5pt">
              <v:textbox style="mso-fit-shape-to-text:t" inset="0,0,0,0">
                <w:txbxContent>
                  <w:p w14:paraId="3C7C24EC" w14:textId="77777777" w:rsidR="00856EF7" w:rsidRDefault="00D66E44">
                    <w:pPr>
                      <w:pStyle w:val="Footer"/>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w:t>
                    </w:r>
                    <w:r>
                      <w:fldChar w:fldCharType="end"/>
                    </w:r>
                  </w:p>
                </w:txbxContent>
              </v:textbox>
              <w10:wrap anchorx="margin"/>
            </v:shape>
          </w:pict>
        </mc:Fallback>
      </mc:AlternateContent>
    </w:r>
    <w:r w:rsidRPr="00010E3A">
      <w:rPr>
        <w:noProof/>
        <w:sz w:val="20"/>
        <w:szCs w:val="20"/>
      </w:rPr>
      <mc:AlternateContent>
        <mc:Choice Requires="wps">
          <w:drawing>
            <wp:anchor distT="0" distB="0" distL="114300" distR="114300" simplePos="0" relativeHeight="251662336" behindDoc="0" locked="0" layoutInCell="1" allowOverlap="1" wp14:anchorId="2FD14DEC" wp14:editId="0BA71F58">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B5C79" w14:textId="77777777" w:rsidR="00856EF7" w:rsidRDefault="00856EF7">
                          <w:pPr>
                            <w:pStyle w:val="Foote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2FD14DEC" id="文本框 3" o:spid="_x0000_s1027"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" filled="f" stroked="f" strokeweight=".5pt">
              <v:textbox style="mso-fit-shape-to-text:t" inset="0,0,0,0">
                <w:txbxContent>
                  <w:p w14:paraId="237B5C79" w14:textId="77777777" w:rsidR="00856EF7" w:rsidRDefault="00856EF7">
                    <w:pPr>
                      <w:pStyle w:val="Footer"/>
                    </w:pPr>
                  </w:p>
                </w:txbxContent>
              </v:textbox>
              <w10:wrap anchorx="margin"/>
            </v:shape>
          </w:pict>
        </mc:Fallback>
      </mc:AlternateContent>
    </w:r>
    <w:r w:rsidRPr="00010E3A">
      <w:rPr>
        <w:noProof/>
        <w:sz w:val="20"/>
        <w:szCs w:val="20"/>
      </w:rPr>
      <mc:AlternateContent>
        <mc:Choice Requires="wps">
          <w:drawing>
            <wp:anchor distT="0" distB="0" distL="114300" distR="114300" simplePos="0" relativeHeight="251660288" behindDoc="0" locked="0" layoutInCell="1" allowOverlap="1" wp14:anchorId="256A26D2" wp14:editId="74601470">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64F215" w14:textId="77777777" w:rsidR="00856EF7" w:rsidRDefault="00856EF7"/>
                      </w:txbxContent>
                    </wps:txbx>
                    <wps:bodyPr vert="horz" wrap="none" lIns="0" tIns="0" rIns="0" bIns="0" anchor="t" anchorCtr="0">
                      <a:spAutoFit/>
                    </wps:bodyPr>
                  </wps:wsp>
                </a:graphicData>
              </a:graphic>
            </wp:anchor>
          </w:drawing>
        </mc:Choice>
        <mc:Fallback>
          <w:pict>
            <v:shape w14:anchorId="256A26D2" id="文本框 2" o:spid="_x0000_s1028"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" filled="f" stroked="f">
              <v:textbox style="mso-fit-shape-to-text:t" inset="0,0,0,0">
                <w:txbxContent>
                  <w:p w14:paraId="1F64F215" w14:textId="77777777" w:rsidR="00856EF7" w:rsidRDefault="00856EF7"/>
                </w:txbxContent>
              </v:textbox>
              <w10:wrap anchorx="margin"/>
            </v:shape>
          </w:pict>
        </mc:Fallback>
      </mc:AlternateContent>
    </w:r>
    <w:r w:rsidRPr="00010E3A">
      <w:rPr>
        <w:rFonts w:hint="eastAsia"/>
        <w:sz w:val="20"/>
        <w:szCs w:val="20"/>
      </w:rPr>
      <w:t>珠海恺瑞生物科技有限公司</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38BA" w14:textId="77777777" w:rsidR="00856EF7" w:rsidRDefault="00D66E44">
    <w:pPr>
      <w:pStyle w:val="Footer"/>
      <w:jc w:val="right"/>
    </w:pPr>
    <w:r>
      <w:rPr>
        <w:noProof/>
      </w:rPr>
      <mc:AlternateContent>
        <mc:Choice Requires="wps">
          <w:drawing>
            <wp:anchor distT="0" distB="0" distL="114300" distR="114300" simplePos="0" relativeHeight="251663360" behindDoc="0" locked="0" layoutInCell="1" allowOverlap="1" wp14:anchorId="39DF845B" wp14:editId="4EE566DB">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A7CA8E" w14:textId="77777777" w:rsidR="00856EF7" w:rsidRDefault="00D66E44">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4</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DF845B" id="_x0000_t202" coordsize="21600,21600" o:spt="202" path="m,l,21600r21600,l21600,xe">
              <v:stroke joinstyle="miter"/>
              <v:path gradientshapeok="t" o:connecttype="rect"/>
            </v:shapetype>
            <v:shape id="文本框 7"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" filled="f" stroked="f" strokeweight=".5pt">
              <v:textbox style="mso-fit-shape-to-text:t" inset="0,0,0,0">
                <w:txbxContent>
                  <w:p w14:paraId="51A7CA8E" w14:textId="77777777" w:rsidR="00856EF7" w:rsidRDefault="00D66E44">
                    <w:pPr>
                      <w:pStyle w:val="Footer"/>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fldChar w:fldCharType="begin"/>
                    </w:r>
                    <w:r>
                      <w:instrText xml:space="preserve"> NUMPAGES  \* MERGEFORMAT </w:instrText>
                    </w:r>
                    <w:r>
                      <w:fldChar w:fldCharType="separate"/>
                    </w:r>
                    <w:r>
                      <w:t>4</w:t>
                    </w:r>
                    <w:r>
                      <w:fldChar w:fldCharType="end"/>
                    </w:r>
                    <w:r>
                      <w:t xml:space="preserve"> </w:t>
                    </w:r>
                    <w:r>
                      <w:t>页</w:t>
                    </w:r>
                  </w:p>
                </w:txbxContent>
              </v:textbox>
              <w10:wrap anchorx="margin"/>
            </v:shape>
          </w:pict>
        </mc:Fallback>
      </mc:AlternateContent>
    </w:r>
    <w:r>
      <w:rPr>
        <w:rFonts w:hint="eastAsia"/>
      </w:rPr>
      <w:t>珠海恺瑞生物科技有限公司</w:t>
    </w:r>
  </w:p>
  <w:p w14:paraId="36792245" w14:textId="77777777" w:rsidR="00856EF7" w:rsidRDefault="00D66E44">
    <w:pPr>
      <w:pStyle w:val="Footer"/>
      <w:jc w:val="right"/>
    </w:pPr>
    <w:r>
      <w:rPr>
        <w:rFonts w:hint="eastAsia"/>
      </w:rPr>
      <w:t>版本</w:t>
    </w:r>
    <w:r>
      <w:rPr>
        <w:rFonts w:hint="eastAsia"/>
      </w:rPr>
      <w:t xml:space="preserve"> 1.0 </w:t>
    </w:r>
    <w:r>
      <w:rPr>
        <w:rFonts w:hint="eastAsia"/>
      </w:rPr>
      <w:t>（</w:t>
    </w:r>
    <w:r>
      <w:rPr>
        <w:rFonts w:hint="eastAsia"/>
      </w:rPr>
      <w:t>2025</w:t>
    </w:r>
    <w:r>
      <w:rPr>
        <w:rFonts w:hint="eastAsia"/>
      </w:rPr>
      <w:t>年</w:t>
    </w:r>
    <w:r>
      <w:rPr>
        <w:rFonts w:hint="eastAsia"/>
      </w:rPr>
      <w:t>3</w:t>
    </w:r>
    <w:r>
      <w:rPr>
        <w:rFonts w:hint="eastAsia"/>
      </w:rPr>
      <w:t>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B1A96" w14:textId="77777777" w:rsidR="0009164F" w:rsidRDefault="0009164F">
      <w:r>
        <w:separator/>
      </w:r>
    </w:p>
  </w:footnote>
  <w:footnote w:type="continuationSeparator" w:id="0">
    <w:p w14:paraId="6EB4CD4E" w14:textId="77777777" w:rsidR="0009164F" w:rsidRDefault="00091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F9A22" w14:textId="77777777" w:rsidR="00856EF7" w:rsidRDefault="00856E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5B3D9" w14:textId="77777777" w:rsidR="00856EF7" w:rsidRPr="00010E3A" w:rsidRDefault="00D66E44">
    <w:pPr>
      <w:pBdr>
        <w:bottom w:val="single" w:sz="4" w:space="0" w:color="auto"/>
      </w:pBdr>
      <w:tabs>
        <w:tab w:val="left" w:pos="3812"/>
        <w:tab w:val="right" w:pos="9758"/>
      </w:tabs>
      <w:jc w:val="left"/>
      <w:rPr>
        <w:sz w:val="20"/>
        <w:szCs w:val="20"/>
      </w:rPr>
    </w:pPr>
    <w:r w:rsidRPr="00010E3A">
      <w:rPr>
        <w:noProof/>
        <w:sz w:val="20"/>
        <w:szCs w:val="20"/>
      </w:rPr>
      <w:drawing>
        <wp:anchor distT="0" distB="0" distL="114300" distR="114300" simplePos="0" relativeHeight="251664384" behindDoc="0" locked="0" layoutInCell="1" allowOverlap="1" wp14:anchorId="27C21846" wp14:editId="5C2A0E85">
          <wp:simplePos x="0" y="0"/>
          <wp:positionH relativeFrom="column">
            <wp:posOffset>4808855</wp:posOffset>
          </wp:positionH>
          <wp:positionV relativeFrom="paragraph">
            <wp:posOffset>19050</wp:posOffset>
          </wp:positionV>
          <wp:extent cx="1326515" cy="307340"/>
          <wp:effectExtent l="0" t="0" r="19685" b="2286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sidRPr="00010E3A">
      <w:rPr>
        <w:rFonts w:hint="eastAsia"/>
        <w:sz w:val="20"/>
        <w:szCs w:val="20"/>
      </w:rPr>
      <w:t>珠海恺瑞</w:t>
    </w:r>
    <w:r w:rsidRPr="00010E3A">
      <w:rPr>
        <w:rFonts w:hint="eastAsia"/>
        <w:sz w:val="20"/>
        <w:szCs w:val="20"/>
      </w:rPr>
      <w:t xml:space="preserve"> KAIRUIBIOTECH</w:t>
    </w:r>
  </w:p>
  <w:p w14:paraId="11315544" w14:textId="77777777" w:rsidR="00856EF7" w:rsidRPr="00010E3A" w:rsidRDefault="00D66E44">
    <w:pPr>
      <w:pBdr>
        <w:bottom w:val="single" w:sz="4" w:space="0" w:color="auto"/>
      </w:pBdr>
      <w:tabs>
        <w:tab w:val="left" w:pos="3812"/>
        <w:tab w:val="right" w:pos="9758"/>
      </w:tabs>
      <w:jc w:val="left"/>
      <w:rPr>
        <w:sz w:val="20"/>
        <w:szCs w:val="20"/>
      </w:rPr>
    </w:pPr>
    <w:r w:rsidRPr="00010E3A">
      <w:rPr>
        <w:sz w:val="20"/>
        <w:szCs w:val="20"/>
      </w:rPr>
      <w:t>ACE Gln Max</w:t>
    </w:r>
    <w:r w:rsidRPr="00010E3A">
      <w:rPr>
        <w:rFonts w:hint="eastAsia"/>
        <w:sz w:val="20"/>
        <w:szCs w:val="20"/>
      </w:rPr>
      <w:t>说明书（</w:t>
    </w:r>
    <w:r w:rsidRPr="00010E3A">
      <w:rPr>
        <w:rFonts w:hint="eastAsia"/>
        <w:sz w:val="20"/>
        <w:szCs w:val="20"/>
      </w:rPr>
      <w:t>V1.0</w:t>
    </w:r>
    <w:r w:rsidRPr="00010E3A">
      <w:rPr>
        <w:sz w:val="20"/>
        <w:szCs w:val="20"/>
      </w:rPr>
      <w:t>.0</w:t>
    </w:r>
    <w:r w:rsidRPr="00010E3A">
      <w:rPr>
        <w:rFonts w:hint="eastAsia"/>
        <w:sz w:val="20"/>
        <w:szCs w:val="20"/>
      </w:rPr>
      <w:t>版）</w:t>
    </w:r>
  </w:p>
  <w:p w14:paraId="2CA0C57B" w14:textId="77777777" w:rsidR="00856EF7" w:rsidRDefault="00856EF7">
    <w:pPr>
      <w:pStyle w:val="Header"/>
      <w:pBdr>
        <w:bottom w:val="none" w:sz="0" w:space="0" w:color="auto"/>
      </w:pBdr>
      <w:jc w:val="right"/>
      <w:rPr>
        <w:color w:val="00B0F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83FDF" w14:textId="77777777" w:rsidR="00856EF7" w:rsidRDefault="00D66E44">
    <w:pPr>
      <w:tabs>
        <w:tab w:val="left" w:pos="3812"/>
        <w:tab w:val="right" w:pos="9758"/>
      </w:tabs>
      <w:jc w:val="left"/>
    </w:pPr>
    <w:r>
      <w:rPr>
        <w:noProof/>
      </w:rPr>
      <w:drawing>
        <wp:anchor distT="0" distB="0" distL="114300" distR="114300" simplePos="0" relativeHeight="251661312" behindDoc="0" locked="0" layoutInCell="1" allowOverlap="1" wp14:anchorId="24FCF7D6" wp14:editId="17BC9CFE">
          <wp:simplePos x="0" y="0"/>
          <wp:positionH relativeFrom="column">
            <wp:posOffset>4808855</wp:posOffset>
          </wp:positionH>
          <wp:positionV relativeFrom="paragraph">
            <wp:posOffset>19050</wp:posOffset>
          </wp:positionV>
          <wp:extent cx="1326515" cy="307340"/>
          <wp:effectExtent l="0" t="0" r="19685" b="228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326515" cy="307340"/>
                  </a:xfrm>
                  <a:prstGeom prst="rect">
                    <a:avLst/>
                  </a:prstGeom>
                  <a:noFill/>
                  <a:ln>
                    <a:noFill/>
                  </a:ln>
                </pic:spPr>
              </pic:pic>
            </a:graphicData>
          </a:graphic>
        </wp:anchor>
      </w:drawing>
    </w:r>
    <w:r>
      <w:rPr>
        <w:rFonts w:hint="eastAsia"/>
      </w:rPr>
      <w:t>珠海恺瑞</w:t>
    </w:r>
    <w:r>
      <w:rPr>
        <w:rFonts w:hint="eastAsia"/>
      </w:rPr>
      <w:t xml:space="preserve"> KAIRUIBIOTECH</w:t>
    </w:r>
  </w:p>
  <w:p w14:paraId="25F72D8C" w14:textId="77777777" w:rsidR="00856EF7" w:rsidRDefault="00D66E44">
    <w:pPr>
      <w:pBdr>
        <w:bottom w:val="single" w:sz="4" w:space="0" w:color="auto"/>
      </w:pBdr>
      <w:tabs>
        <w:tab w:val="left" w:pos="3812"/>
        <w:tab w:val="right" w:pos="9758"/>
      </w:tabs>
      <w:jc w:val="left"/>
    </w:pPr>
    <w:r>
      <w:rPr>
        <w:rFonts w:hint="eastAsia"/>
      </w:rPr>
      <w:t xml:space="preserve">ACE 293 SFM Kit </w:t>
    </w:r>
    <w:r>
      <w:rPr>
        <w:rFonts w:hint="eastAsia"/>
      </w:rPr>
      <w:t>说明书（</w:t>
    </w:r>
    <w:r>
      <w:rPr>
        <w:rFonts w:hint="eastAsia"/>
      </w:rPr>
      <w:t>1.0</w:t>
    </w:r>
    <w:r>
      <w:rPr>
        <w:rFonts w:hint="eastAsia"/>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ZmNGJhNWM5MjQwZjcxNzRkNTA1ZTk5YmVlY2Q3NGMifQ=="/>
    <w:docVar w:name="KSO_WPS_MARK_KEY" w:val="53517619-48db-4de6-a843-71fd0bbf18ae"/>
  </w:docVars>
  <w:rsids>
    <w:rsidRoot w:val="00D412CD"/>
    <w:rsid w:val="F3E5C603"/>
    <w:rsid w:val="FF73C53E"/>
    <w:rsid w:val="FFBF8D7C"/>
    <w:rsid w:val="00004B44"/>
    <w:rsid w:val="00010E3A"/>
    <w:rsid w:val="00037575"/>
    <w:rsid w:val="00075397"/>
    <w:rsid w:val="0009164F"/>
    <w:rsid w:val="00160E67"/>
    <w:rsid w:val="001A0BE0"/>
    <w:rsid w:val="001F0724"/>
    <w:rsid w:val="00207BBC"/>
    <w:rsid w:val="002108BA"/>
    <w:rsid w:val="002247E9"/>
    <w:rsid w:val="00294EE7"/>
    <w:rsid w:val="00296950"/>
    <w:rsid w:val="002C4D86"/>
    <w:rsid w:val="003122F2"/>
    <w:rsid w:val="0032765E"/>
    <w:rsid w:val="00351162"/>
    <w:rsid w:val="00351870"/>
    <w:rsid w:val="00375237"/>
    <w:rsid w:val="003C45C1"/>
    <w:rsid w:val="003D61DA"/>
    <w:rsid w:val="003E1139"/>
    <w:rsid w:val="0043205E"/>
    <w:rsid w:val="004424EE"/>
    <w:rsid w:val="004469A8"/>
    <w:rsid w:val="00491B79"/>
    <w:rsid w:val="004B354B"/>
    <w:rsid w:val="00507D27"/>
    <w:rsid w:val="0059634C"/>
    <w:rsid w:val="00635446"/>
    <w:rsid w:val="006766A1"/>
    <w:rsid w:val="006A5FE6"/>
    <w:rsid w:val="006B0F15"/>
    <w:rsid w:val="006D19A4"/>
    <w:rsid w:val="006D5159"/>
    <w:rsid w:val="00706CEC"/>
    <w:rsid w:val="007871A3"/>
    <w:rsid w:val="00794D8A"/>
    <w:rsid w:val="00796EB5"/>
    <w:rsid w:val="00825974"/>
    <w:rsid w:val="00856EF7"/>
    <w:rsid w:val="00867DB0"/>
    <w:rsid w:val="0087241E"/>
    <w:rsid w:val="008802B5"/>
    <w:rsid w:val="00894DCF"/>
    <w:rsid w:val="008B2E4D"/>
    <w:rsid w:val="008F2B75"/>
    <w:rsid w:val="008F4974"/>
    <w:rsid w:val="00990968"/>
    <w:rsid w:val="00994A0B"/>
    <w:rsid w:val="009A192A"/>
    <w:rsid w:val="009D7E11"/>
    <w:rsid w:val="009E74AC"/>
    <w:rsid w:val="00A171DF"/>
    <w:rsid w:val="00A40788"/>
    <w:rsid w:val="00A57FAC"/>
    <w:rsid w:val="00A95D7D"/>
    <w:rsid w:val="00AA0D2B"/>
    <w:rsid w:val="00AA4DA6"/>
    <w:rsid w:val="00AB3057"/>
    <w:rsid w:val="00B14C64"/>
    <w:rsid w:val="00B217EE"/>
    <w:rsid w:val="00B42FC3"/>
    <w:rsid w:val="00B616D6"/>
    <w:rsid w:val="00BA39C2"/>
    <w:rsid w:val="00BA51F7"/>
    <w:rsid w:val="00BD0BA9"/>
    <w:rsid w:val="00C2016A"/>
    <w:rsid w:val="00C20762"/>
    <w:rsid w:val="00C31023"/>
    <w:rsid w:val="00C36DC3"/>
    <w:rsid w:val="00C66122"/>
    <w:rsid w:val="00C717CD"/>
    <w:rsid w:val="00CB33D2"/>
    <w:rsid w:val="00CD35C3"/>
    <w:rsid w:val="00CF6836"/>
    <w:rsid w:val="00D22747"/>
    <w:rsid w:val="00D412CD"/>
    <w:rsid w:val="00D45776"/>
    <w:rsid w:val="00D64D9A"/>
    <w:rsid w:val="00D66E44"/>
    <w:rsid w:val="00D86746"/>
    <w:rsid w:val="00DC1032"/>
    <w:rsid w:val="00DC353D"/>
    <w:rsid w:val="00E666E5"/>
    <w:rsid w:val="00E92B32"/>
    <w:rsid w:val="00EB3C0E"/>
    <w:rsid w:val="00EC6D7F"/>
    <w:rsid w:val="00F126BD"/>
    <w:rsid w:val="00F37935"/>
    <w:rsid w:val="00F72FA6"/>
    <w:rsid w:val="01145609"/>
    <w:rsid w:val="01615115"/>
    <w:rsid w:val="01994590"/>
    <w:rsid w:val="01BF4375"/>
    <w:rsid w:val="01FD42EF"/>
    <w:rsid w:val="04042BAB"/>
    <w:rsid w:val="043A39A4"/>
    <w:rsid w:val="0534627A"/>
    <w:rsid w:val="056D52E8"/>
    <w:rsid w:val="05786B4E"/>
    <w:rsid w:val="07100621"/>
    <w:rsid w:val="07131EBF"/>
    <w:rsid w:val="082078D1"/>
    <w:rsid w:val="08326395"/>
    <w:rsid w:val="085B5817"/>
    <w:rsid w:val="09F3255D"/>
    <w:rsid w:val="0A6215B9"/>
    <w:rsid w:val="0A826331"/>
    <w:rsid w:val="0AD261E7"/>
    <w:rsid w:val="0B440899"/>
    <w:rsid w:val="0DF45EE1"/>
    <w:rsid w:val="12AF5192"/>
    <w:rsid w:val="14DA665C"/>
    <w:rsid w:val="17A766F9"/>
    <w:rsid w:val="17FE5050"/>
    <w:rsid w:val="1BB62C71"/>
    <w:rsid w:val="1CD80BE9"/>
    <w:rsid w:val="1CF92263"/>
    <w:rsid w:val="1E670B63"/>
    <w:rsid w:val="1E8829ED"/>
    <w:rsid w:val="1EC36959"/>
    <w:rsid w:val="1EE64CE4"/>
    <w:rsid w:val="1F5F4158"/>
    <w:rsid w:val="20484B45"/>
    <w:rsid w:val="20F94D0B"/>
    <w:rsid w:val="229F6614"/>
    <w:rsid w:val="23F16ADD"/>
    <w:rsid w:val="25370F70"/>
    <w:rsid w:val="26DC0640"/>
    <w:rsid w:val="29F57D92"/>
    <w:rsid w:val="2AF21C68"/>
    <w:rsid w:val="2C5B7754"/>
    <w:rsid w:val="2C995E1E"/>
    <w:rsid w:val="2EE13AA5"/>
    <w:rsid w:val="31427B71"/>
    <w:rsid w:val="31566EC3"/>
    <w:rsid w:val="32BD6A1E"/>
    <w:rsid w:val="33350391"/>
    <w:rsid w:val="33EC5CAB"/>
    <w:rsid w:val="36051A15"/>
    <w:rsid w:val="3667073C"/>
    <w:rsid w:val="36EA7C6A"/>
    <w:rsid w:val="3B4F1F10"/>
    <w:rsid w:val="3BF22EF6"/>
    <w:rsid w:val="3E937A42"/>
    <w:rsid w:val="442742D8"/>
    <w:rsid w:val="44FD7AC6"/>
    <w:rsid w:val="45C24EE6"/>
    <w:rsid w:val="469F5EAA"/>
    <w:rsid w:val="4A2F038B"/>
    <w:rsid w:val="4B0C5FD6"/>
    <w:rsid w:val="4C463EE4"/>
    <w:rsid w:val="51601246"/>
    <w:rsid w:val="52206E0E"/>
    <w:rsid w:val="52B753C1"/>
    <w:rsid w:val="56AD7D44"/>
    <w:rsid w:val="587A6C75"/>
    <w:rsid w:val="58CD7563"/>
    <w:rsid w:val="591B349C"/>
    <w:rsid w:val="5F3E246C"/>
    <w:rsid w:val="601F3056"/>
    <w:rsid w:val="61A36339"/>
    <w:rsid w:val="65246F9E"/>
    <w:rsid w:val="669B618E"/>
    <w:rsid w:val="66FFE0A8"/>
    <w:rsid w:val="679E183D"/>
    <w:rsid w:val="68A67231"/>
    <w:rsid w:val="691E20F1"/>
    <w:rsid w:val="70E26BCC"/>
    <w:rsid w:val="72874010"/>
    <w:rsid w:val="756B7C19"/>
    <w:rsid w:val="75956863"/>
    <w:rsid w:val="767E0976"/>
    <w:rsid w:val="79DA35C0"/>
    <w:rsid w:val="7AD31FD7"/>
    <w:rsid w:val="7C1742A4"/>
    <w:rsid w:val="7EBB7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6B6A0FD"/>
  <w15:docId w15:val="{EB9C8C12-9B1D-45F2-90FC-772FFED8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unhideWhenUsed="1" w:qFormat="1"/>
    <w:lsdException w:name="Normal Indent" w:qFormat="1"/>
    <w:lsdException w:name="annotation text" w:unhideWhenUsed="1" w:qFormat="1"/>
    <w:lsdException w:name="header" w:qFormat="1"/>
    <w:lsdException w:name="footer"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jc w:val="both"/>
    </w:pPr>
    <w:rPr>
      <w:kern w:val="2"/>
      <w:sz w:val="21"/>
      <w:szCs w:val="24"/>
    </w:rPr>
  </w:style>
  <w:style w:type="paragraph" w:styleId="Heading1">
    <w:name w:val="heading 1"/>
    <w:basedOn w:val="Normal"/>
    <w:next w:val="Normal"/>
    <w:link w:val="Heading1Char"/>
    <w:qFormat/>
    <w:pPr>
      <w:keepNext/>
      <w:widowControl/>
      <w:spacing w:beforeLines="50" w:before="120" w:line="360" w:lineRule="exact"/>
      <w:jc w:val="left"/>
      <w:outlineLvl w:val="0"/>
    </w:pPr>
    <w:rPr>
      <w:b/>
      <w:sz w:val="24"/>
      <w:szCs w:val="20"/>
    </w:rPr>
  </w:style>
  <w:style w:type="paragraph" w:styleId="Heading2">
    <w:name w:val="heading 2"/>
    <w:basedOn w:val="Normal"/>
    <w:next w:val="Normal"/>
    <w:link w:val="Heading2Char"/>
    <w:qFormat/>
    <w:pPr>
      <w:keepNext/>
      <w:keepLines/>
      <w:widowControl/>
      <w:spacing w:line="420" w:lineRule="exact"/>
      <w:jc w:val="left"/>
      <w:outlineLvl w:val="1"/>
    </w:pPr>
    <w:rPr>
      <w:rFonts w:ascii="Microsoft YaHei" w:hAnsi="Microsoft YaHei" w:cs="Microsoft YaHei"/>
      <w:b/>
      <w:bCs/>
      <w:kern w:val="0"/>
    </w:rPr>
  </w:style>
  <w:style w:type="paragraph" w:styleId="Heading3">
    <w:name w:val="heading 3"/>
    <w:basedOn w:val="Normal"/>
    <w:next w:val="Normal"/>
    <w:link w:val="Heading3Char"/>
    <w:qFormat/>
    <w:pPr>
      <w:keepNext/>
      <w:keepLines/>
      <w:widowControl/>
      <w:spacing w:before="260" w:after="260" w:line="416" w:lineRule="auto"/>
      <w:jc w:val="left"/>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spacing w:line="360" w:lineRule="exact"/>
      <w:ind w:firstLine="420"/>
      <w:jc w:val="left"/>
    </w:pPr>
    <w:rPr>
      <w:kern w:val="0"/>
      <w:sz w:val="20"/>
      <w:szCs w:val="20"/>
    </w:rPr>
  </w:style>
  <w:style w:type="paragraph" w:styleId="DocumentMap">
    <w:name w:val="Document Map"/>
    <w:basedOn w:val="Normal"/>
    <w:link w:val="DocumentMapChar"/>
    <w:qFormat/>
    <w:pPr>
      <w:widowControl/>
      <w:shd w:val="clear" w:color="auto" w:fill="000080"/>
      <w:spacing w:line="360" w:lineRule="exact"/>
      <w:jc w:val="left"/>
    </w:pPr>
    <w:rPr>
      <w:szCs w:val="20"/>
    </w:rPr>
  </w:style>
  <w:style w:type="paragraph" w:styleId="CommentText">
    <w:name w:val="annotation text"/>
    <w:basedOn w:val="Normal"/>
    <w:link w:val="CommentTextChar"/>
    <w:unhideWhenUsed/>
    <w:qFormat/>
    <w:pPr>
      <w:widowControl/>
      <w:spacing w:line="360" w:lineRule="exact"/>
      <w:jc w:val="left"/>
    </w:pPr>
    <w:rPr>
      <w:szCs w:val="20"/>
    </w:rPr>
  </w:style>
  <w:style w:type="paragraph" w:styleId="BodyText">
    <w:name w:val="Body Text"/>
    <w:basedOn w:val="Normal"/>
    <w:link w:val="BodyTextChar"/>
    <w:qFormat/>
    <w:pPr>
      <w:widowControl/>
      <w:spacing w:line="360" w:lineRule="exact"/>
      <w:jc w:val="left"/>
    </w:pPr>
    <w:rPr>
      <w:sz w:val="24"/>
      <w:szCs w:val="20"/>
    </w:rPr>
  </w:style>
  <w:style w:type="paragraph" w:styleId="BodyTextIndent">
    <w:name w:val="Body Text Indent"/>
    <w:basedOn w:val="Normal"/>
    <w:link w:val="BodyTextIndentChar"/>
    <w:qFormat/>
    <w:pPr>
      <w:widowControl/>
      <w:spacing w:line="360" w:lineRule="exact"/>
      <w:ind w:left="360"/>
      <w:jc w:val="left"/>
    </w:pPr>
    <w:rPr>
      <w:rFonts w:eastAsia="FangSong_GB2312"/>
      <w:sz w:val="32"/>
      <w:szCs w:val="20"/>
    </w:rPr>
  </w:style>
  <w:style w:type="paragraph" w:styleId="BlockText">
    <w:name w:val="Block Text"/>
    <w:basedOn w:val="Normal"/>
    <w:qFormat/>
    <w:pPr>
      <w:widowControl/>
      <w:spacing w:line="360" w:lineRule="exact"/>
      <w:ind w:left="360" w:right="26"/>
      <w:jc w:val="left"/>
    </w:pPr>
    <w:rPr>
      <w:rFonts w:eastAsia="FangSong_GB2312"/>
      <w:sz w:val="32"/>
      <w:szCs w:val="20"/>
    </w:rPr>
  </w:style>
  <w:style w:type="paragraph" w:styleId="TOC3">
    <w:name w:val="toc 3"/>
    <w:basedOn w:val="Normal"/>
    <w:next w:val="Normal"/>
    <w:uiPriority w:val="39"/>
    <w:unhideWhenUsed/>
    <w:qFormat/>
    <w:pPr>
      <w:widowControl/>
      <w:spacing w:after="100" w:line="276" w:lineRule="auto"/>
      <w:ind w:left="440"/>
      <w:jc w:val="left"/>
    </w:pPr>
    <w:rPr>
      <w:rFonts w:ascii="Calibri" w:hAnsi="Calibri"/>
      <w:kern w:val="0"/>
      <w:sz w:val="22"/>
      <w:szCs w:val="22"/>
    </w:rPr>
  </w:style>
  <w:style w:type="paragraph" w:styleId="PlainText">
    <w:name w:val="Plain Text"/>
    <w:basedOn w:val="Normal"/>
    <w:link w:val="PlainTextChar"/>
    <w:qFormat/>
    <w:pPr>
      <w:widowControl/>
      <w:spacing w:line="360" w:lineRule="exact"/>
      <w:jc w:val="left"/>
    </w:pPr>
    <w:rPr>
      <w:rFonts w:ascii="SimSun" w:hAnsi="Courier New"/>
      <w:szCs w:val="21"/>
    </w:rPr>
  </w:style>
  <w:style w:type="paragraph" w:styleId="Date">
    <w:name w:val="Date"/>
    <w:basedOn w:val="Normal"/>
    <w:next w:val="Normal"/>
    <w:link w:val="DateChar"/>
    <w:qFormat/>
    <w:pPr>
      <w:widowControl/>
      <w:spacing w:line="360" w:lineRule="exact"/>
      <w:jc w:val="left"/>
    </w:pPr>
    <w:rPr>
      <w:szCs w:val="20"/>
    </w:rPr>
  </w:style>
  <w:style w:type="paragraph" w:styleId="BodyTextIndent2">
    <w:name w:val="Body Text Indent 2"/>
    <w:basedOn w:val="Normal"/>
    <w:link w:val="BodyTextIndent2Char"/>
    <w:qFormat/>
    <w:pPr>
      <w:widowControl/>
      <w:spacing w:line="360" w:lineRule="exact"/>
      <w:ind w:firstLine="480"/>
      <w:jc w:val="left"/>
    </w:pPr>
    <w:rPr>
      <w:rFonts w:ascii="SimSun"/>
      <w:sz w:val="24"/>
      <w:szCs w:val="20"/>
    </w:rPr>
  </w:style>
  <w:style w:type="paragraph" w:styleId="BalloonText">
    <w:name w:val="Balloon Text"/>
    <w:basedOn w:val="Normal"/>
    <w:link w:val="BalloonTextChar"/>
    <w:qFormat/>
    <w:pPr>
      <w:widowControl/>
      <w:spacing w:line="360" w:lineRule="exact"/>
      <w:jc w:val="left"/>
    </w:pPr>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qFormat/>
    <w:pPr>
      <w:widowControl/>
      <w:tabs>
        <w:tab w:val="right" w:leader="dot" w:pos="9628"/>
      </w:tabs>
      <w:spacing w:line="220" w:lineRule="exact"/>
      <w:jc w:val="center"/>
    </w:pPr>
    <w:rPr>
      <w:sz w:val="18"/>
      <w:szCs w:val="20"/>
    </w:rPr>
  </w:style>
  <w:style w:type="paragraph" w:styleId="BodyTextIndent3">
    <w:name w:val="Body Text Indent 3"/>
    <w:basedOn w:val="Normal"/>
    <w:link w:val="BodyTextIndent3Char"/>
    <w:qFormat/>
    <w:pPr>
      <w:widowControl/>
      <w:spacing w:line="460" w:lineRule="atLeast"/>
      <w:ind w:firstLine="454"/>
      <w:jc w:val="left"/>
    </w:pPr>
    <w:rPr>
      <w:sz w:val="24"/>
      <w:szCs w:val="20"/>
    </w:rPr>
  </w:style>
  <w:style w:type="paragraph" w:styleId="TOC2">
    <w:name w:val="toc 2"/>
    <w:basedOn w:val="Normal"/>
    <w:next w:val="Normal"/>
    <w:uiPriority w:val="39"/>
    <w:qFormat/>
    <w:pPr>
      <w:widowControl/>
      <w:spacing w:line="220" w:lineRule="exact"/>
      <w:ind w:leftChars="200" w:left="200"/>
      <w:jc w:val="left"/>
    </w:pPr>
    <w:rPr>
      <w:sz w:val="18"/>
      <w:szCs w:val="20"/>
    </w:rPr>
  </w:style>
  <w:style w:type="paragraph" w:styleId="BodyText2">
    <w:name w:val="Body Text 2"/>
    <w:basedOn w:val="Normal"/>
    <w:link w:val="BodyText2Char"/>
    <w:qFormat/>
    <w:pPr>
      <w:widowControl/>
      <w:spacing w:line="360" w:lineRule="exact"/>
      <w:jc w:val="left"/>
    </w:pPr>
    <w:rPr>
      <w:rFonts w:ascii="SimSun"/>
      <w:b/>
      <w:szCs w:val="20"/>
    </w:rPr>
  </w:style>
  <w:style w:type="paragraph" w:styleId="NormalWeb">
    <w:name w:val="Normal (Web)"/>
    <w:basedOn w:val="Normal"/>
    <w:qFormat/>
    <w:pPr>
      <w:widowControl/>
      <w:spacing w:line="360" w:lineRule="exact"/>
      <w:jc w:val="left"/>
    </w:pPr>
    <w:rPr>
      <w:rFonts w:ascii="SimSun" w:hAnsi="SimSun" w:cs="SimSun"/>
      <w:kern w:val="0"/>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PageNumber">
    <w:name w:val="page number"/>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unhideWhenUsed/>
    <w:qFormat/>
    <w:rPr>
      <w:sz w:val="21"/>
      <w:szCs w:val="21"/>
    </w:rPr>
  </w:style>
  <w:style w:type="character" w:customStyle="1" w:styleId="Heading1Char">
    <w:name w:val="Heading 1 Char"/>
    <w:link w:val="Heading1"/>
    <w:qFormat/>
    <w:rPr>
      <w:b/>
      <w:kern w:val="2"/>
      <w:sz w:val="24"/>
    </w:rPr>
  </w:style>
  <w:style w:type="character" w:customStyle="1" w:styleId="Heading2Char">
    <w:name w:val="Heading 2 Char"/>
    <w:link w:val="Heading2"/>
    <w:qFormat/>
    <w:rPr>
      <w:rFonts w:ascii="Microsoft YaHei" w:hAnsi="Microsoft YaHei" w:cs="Microsoft YaHei"/>
      <w:b/>
      <w:bCs/>
      <w:sz w:val="21"/>
      <w:szCs w:val="24"/>
    </w:rPr>
  </w:style>
  <w:style w:type="character" w:customStyle="1" w:styleId="Heading3Char">
    <w:name w:val="Heading 3 Char"/>
    <w:link w:val="Heading3"/>
    <w:qFormat/>
    <w:rPr>
      <w:b/>
      <w:bCs/>
      <w:kern w:val="2"/>
      <w:sz w:val="32"/>
      <w:szCs w:val="32"/>
    </w:rPr>
  </w:style>
  <w:style w:type="character" w:customStyle="1" w:styleId="DocumentMapChar">
    <w:name w:val="Document Map Char"/>
    <w:link w:val="DocumentMap"/>
    <w:qFormat/>
    <w:rPr>
      <w:kern w:val="2"/>
      <w:sz w:val="21"/>
      <w:shd w:val="clear" w:color="auto" w:fill="000080"/>
    </w:rPr>
  </w:style>
  <w:style w:type="character" w:customStyle="1" w:styleId="CommentTextChar">
    <w:name w:val="Comment Text Char"/>
    <w:link w:val="CommentText"/>
    <w:qFormat/>
    <w:rPr>
      <w:kern w:val="2"/>
      <w:sz w:val="21"/>
    </w:rPr>
  </w:style>
  <w:style w:type="character" w:customStyle="1" w:styleId="BodyTextChar">
    <w:name w:val="Body Text Char"/>
    <w:link w:val="BodyText"/>
    <w:qFormat/>
    <w:rPr>
      <w:kern w:val="2"/>
      <w:sz w:val="24"/>
    </w:rPr>
  </w:style>
  <w:style w:type="character" w:customStyle="1" w:styleId="BodyTextIndentChar">
    <w:name w:val="Body Text Indent Char"/>
    <w:link w:val="BodyTextIndent"/>
    <w:qFormat/>
    <w:rPr>
      <w:rFonts w:eastAsia="FangSong_GB2312"/>
      <w:kern w:val="2"/>
      <w:sz w:val="32"/>
    </w:rPr>
  </w:style>
  <w:style w:type="character" w:customStyle="1" w:styleId="PlainTextChar">
    <w:name w:val="Plain Text Char"/>
    <w:link w:val="PlainText"/>
    <w:qFormat/>
    <w:rPr>
      <w:rFonts w:ascii="SimSun" w:hAnsi="Courier New"/>
      <w:kern w:val="2"/>
      <w:sz w:val="21"/>
      <w:szCs w:val="21"/>
    </w:rPr>
  </w:style>
  <w:style w:type="character" w:customStyle="1" w:styleId="DateChar">
    <w:name w:val="Date Char"/>
    <w:link w:val="Date"/>
    <w:qFormat/>
    <w:rPr>
      <w:kern w:val="2"/>
      <w:sz w:val="21"/>
    </w:rPr>
  </w:style>
  <w:style w:type="character" w:customStyle="1" w:styleId="BodyTextIndent2Char">
    <w:name w:val="Body Text Indent 2 Char"/>
    <w:link w:val="BodyTextIndent2"/>
    <w:qFormat/>
    <w:rPr>
      <w:rFonts w:ascii="SimSun"/>
      <w:kern w:val="2"/>
      <w:sz w:val="24"/>
    </w:rPr>
  </w:style>
  <w:style w:type="character" w:customStyle="1" w:styleId="BalloonTextChar">
    <w:name w:val="Balloon Text Char"/>
    <w:link w:val="BalloonText"/>
    <w:qFormat/>
    <w:rPr>
      <w:kern w:val="2"/>
      <w:sz w:val="18"/>
      <w:szCs w:val="18"/>
    </w:rPr>
  </w:style>
  <w:style w:type="character" w:customStyle="1" w:styleId="FooterChar">
    <w:name w:val="Footer Char"/>
    <w:link w:val="Footer"/>
    <w:qFormat/>
    <w:rPr>
      <w:kern w:val="2"/>
      <w:sz w:val="18"/>
      <w:szCs w:val="18"/>
    </w:rPr>
  </w:style>
  <w:style w:type="character" w:customStyle="1" w:styleId="HeaderChar">
    <w:name w:val="Header Char"/>
    <w:link w:val="Header"/>
    <w:qFormat/>
    <w:rPr>
      <w:kern w:val="2"/>
      <w:sz w:val="18"/>
      <w:szCs w:val="18"/>
    </w:rPr>
  </w:style>
  <w:style w:type="character" w:customStyle="1" w:styleId="BodyTextIndent3Char">
    <w:name w:val="Body Text Indent 3 Char"/>
    <w:link w:val="BodyTextIndent3"/>
    <w:qFormat/>
    <w:rPr>
      <w:kern w:val="2"/>
      <w:sz w:val="24"/>
    </w:rPr>
  </w:style>
  <w:style w:type="character" w:customStyle="1" w:styleId="BodyText2Char">
    <w:name w:val="Body Text 2 Char"/>
    <w:link w:val="BodyText2"/>
    <w:qFormat/>
    <w:rPr>
      <w:rFonts w:ascii="SimSun"/>
      <w:b/>
      <w:kern w:val="2"/>
      <w:sz w:val="21"/>
    </w:rPr>
  </w:style>
  <w:style w:type="character" w:customStyle="1" w:styleId="CommentSubjectChar">
    <w:name w:val="Comment Subject Char"/>
    <w:link w:val="CommentSubject"/>
    <w:qFormat/>
    <w:rPr>
      <w:b/>
      <w:bCs/>
      <w:kern w:val="2"/>
      <w:sz w:val="21"/>
    </w:rPr>
  </w:style>
  <w:style w:type="character" w:customStyle="1" w:styleId="1">
    <w:name w:val="纯文本 字符1"/>
    <w:qFormat/>
    <w:rPr>
      <w:rFonts w:ascii="SimSun" w:hAnsi="Courier New" w:cs="Courier New"/>
      <w:kern w:val="2"/>
      <w:sz w:val="21"/>
      <w:szCs w:val="21"/>
    </w:rPr>
  </w:style>
  <w:style w:type="character" w:customStyle="1" w:styleId="2CharCharCharCharCharCharCharCharCharCharCharCharCharCharCharCharCharCharCharCharCharCharCharCharCharCharCharCharCharCharCharCharCharCharCharCharCharCharCharCharCharCharCharCharCharCharCharCharCharCha">
    <w:name w:val="标题 2 Char Char Char Char Char Char Char Char Char Char Char Char Char Char Char Char Char Char Char Char Char Char Char Char Char Char Char Char Char Char Char Char Char Char Char Char Char Char Char Char Char Char Char Char Char Char Char Char Char Cha"/>
    <w:qFormat/>
    <w:rPr>
      <w:rFonts w:ascii="SimHei" w:eastAsia="SimHei" w:hAnsi="Arial" w:cs="Arial"/>
      <w:color w:val="000000"/>
      <w:kern w:val="2"/>
      <w:sz w:val="28"/>
      <w:szCs w:val="32"/>
      <w:lang w:val="en-US" w:eastAsia="zh-CN" w:bidi="ar-SA"/>
    </w:rPr>
  </w:style>
  <w:style w:type="character" w:customStyle="1" w:styleId="21">
    <w:name w:val="正文文本 2 字符1"/>
    <w:qFormat/>
    <w:rPr>
      <w:kern w:val="2"/>
      <w:sz w:val="21"/>
      <w:szCs w:val="24"/>
    </w:rPr>
  </w:style>
  <w:style w:type="character" w:customStyle="1" w:styleId="2CharCharCharCharCharCharCharCharCharCharCharCharCharCharCharCharCharCharCharCharCharCharCharCharCharCharCharCharCharCharCharCharCharCharCharCharCharCharCharCharCharCharCharCharCharCharCharCharCharCh1">
    <w:name w:val="标题 2 Char Char Char Char Char Char Char Char Char Char Char Char Char Char Char Char Char Char Char Char Char Char Char Char Char Char Char Char Char Char Char Char Char Char Char Char Char Char Char Char Char Char Char Char Char Char Char Char Char Ch1"/>
    <w:qFormat/>
    <w:rPr>
      <w:rFonts w:ascii="SimHei" w:eastAsia="SimHei" w:hAnsi="Arial" w:cs="Arial"/>
      <w:color w:val="000000"/>
      <w:kern w:val="2"/>
      <w:sz w:val="28"/>
      <w:szCs w:val="32"/>
      <w:lang w:val="en-US" w:eastAsia="zh-CN" w:bidi="ar-SA"/>
    </w:rPr>
  </w:style>
  <w:style w:type="character" w:customStyle="1" w:styleId="shorttext">
    <w:name w:val="short_text"/>
    <w:qFormat/>
    <w:rPr>
      <w:rFonts w:cs="Times New Roman"/>
    </w:rPr>
  </w:style>
  <w:style w:type="paragraph" w:customStyle="1" w:styleId="Normal0">
    <w:name w:val="Normal_0"/>
    <w:qFormat/>
    <w:pPr>
      <w:spacing w:before="120" w:after="240" w:line="360" w:lineRule="exact"/>
      <w:jc w:val="both"/>
    </w:pPr>
    <w:rPr>
      <w:rFonts w:ascii="Calibri" w:eastAsia="Calibri" w:hAnsi="Calibri"/>
      <w:sz w:val="22"/>
      <w:szCs w:val="22"/>
      <w:lang w:val="ru-RU" w:eastAsia="en-US"/>
    </w:rPr>
  </w:style>
  <w:style w:type="paragraph" w:customStyle="1" w:styleId="215">
    <w:name w:val="样式 标题 2 + 宋体 小四 行距: 1.5 倍行距"/>
    <w:basedOn w:val="Heading2"/>
    <w:qFormat/>
    <w:pPr>
      <w:spacing w:line="400" w:lineRule="exact"/>
    </w:pPr>
    <w:rPr>
      <w:rFonts w:ascii="SimSun" w:hAnsi="SimSun" w:cs="SimSun"/>
      <w:szCs w:val="20"/>
    </w:rPr>
  </w:style>
  <w:style w:type="paragraph" w:customStyle="1" w:styleId="Style54">
    <w:name w:val="_Style 54"/>
    <w:basedOn w:val="Heading1"/>
    <w:next w:val="Normal"/>
    <w:uiPriority w:val="39"/>
    <w:qFormat/>
    <w:pPr>
      <w:keepLines/>
      <w:spacing w:beforeLines="0" w:line="276" w:lineRule="auto"/>
      <w:outlineLvl w:val="9"/>
    </w:pPr>
    <w:rPr>
      <w:rFonts w:ascii="Cambria" w:hAnsi="Cambria"/>
      <w:bCs/>
      <w:color w:val="365F91"/>
      <w:kern w:val="0"/>
      <w:szCs w:val="28"/>
    </w:rPr>
  </w:style>
  <w:style w:type="paragraph" w:customStyle="1" w:styleId="Normal1">
    <w:name w:val="Normal_1"/>
    <w:qFormat/>
    <w:pPr>
      <w:spacing w:before="120" w:after="240" w:line="360" w:lineRule="exact"/>
      <w:jc w:val="both"/>
    </w:pPr>
    <w:rPr>
      <w:rFonts w:ascii="Calibri" w:eastAsia="Calibri" w:hAnsi="Calibri"/>
      <w:sz w:val="22"/>
      <w:szCs w:val="22"/>
      <w:lang w:val="ru-RU" w:eastAsia="en-US"/>
    </w:rPr>
  </w:style>
  <w:style w:type="paragraph" w:styleId="ListParagraph">
    <w:name w:val="List Paragraph"/>
    <w:basedOn w:val="Normal"/>
    <w:uiPriority w:val="34"/>
    <w:qFormat/>
    <w:pPr>
      <w:widowControl/>
      <w:spacing w:line="360" w:lineRule="exact"/>
      <w:ind w:firstLineChars="200" w:firstLine="420"/>
      <w:jc w:val="left"/>
    </w:pPr>
    <w:rPr>
      <w:rFonts w:ascii="Calibri" w:hAnsi="Calibri"/>
      <w:szCs w:val="22"/>
    </w:rPr>
  </w:style>
  <w:style w:type="paragraph" w:customStyle="1" w:styleId="font0">
    <w:name w:val="font0"/>
    <w:basedOn w:val="Normal"/>
    <w:qFormat/>
    <w:pPr>
      <w:widowControl/>
      <w:spacing w:before="100" w:beforeAutospacing="1" w:after="100" w:afterAutospacing="1" w:line="360" w:lineRule="exact"/>
      <w:jc w:val="left"/>
    </w:pPr>
    <w:rPr>
      <w:kern w:val="0"/>
      <w:sz w:val="24"/>
    </w:rPr>
  </w:style>
  <w:style w:type="paragraph" w:customStyle="1" w:styleId="Web">
    <w:name w:val="普通 (Web)"/>
    <w:basedOn w:val="Normal"/>
    <w:qFormat/>
    <w:pPr>
      <w:widowControl/>
      <w:spacing w:before="100" w:beforeAutospacing="1" w:after="100" w:afterAutospacing="1" w:line="360" w:lineRule="exact"/>
      <w:jc w:val="left"/>
    </w:pPr>
    <w:rPr>
      <w:rFonts w:ascii="SimSun" w:hAnsi="SimSun"/>
      <w:kern w:val="0"/>
      <w:sz w:val="24"/>
    </w:rPr>
  </w:style>
  <w:style w:type="paragraph" w:customStyle="1" w:styleId="tgt2">
    <w:name w:val="tgt2"/>
    <w:basedOn w:val="Normal"/>
    <w:uiPriority w:val="99"/>
    <w:unhideWhenUsed/>
    <w:qFormat/>
    <w:pPr>
      <w:widowControl/>
      <w:spacing w:after="127" w:line="360" w:lineRule="auto"/>
      <w:jc w:val="left"/>
    </w:pPr>
    <w:rPr>
      <w:rFonts w:ascii="SimSun" w:hAnsi="SimSun" w:hint="eastAsia"/>
      <w:b/>
      <w:sz w:val="36"/>
      <w:szCs w:val="20"/>
    </w:rPr>
  </w:style>
  <w:style w:type="paragraph" w:customStyle="1" w:styleId="ordinary-outputtarget-output">
    <w:name w:val="ordinary-output target-output"/>
    <w:basedOn w:val="Normal"/>
    <w:uiPriority w:val="99"/>
    <w:unhideWhenUsed/>
    <w:qFormat/>
    <w:pPr>
      <w:widowControl/>
      <w:spacing w:before="100" w:beforeAutospacing="1" w:after="100" w:afterAutospacing="1" w:line="360" w:lineRule="exact"/>
      <w:jc w:val="left"/>
    </w:pPr>
    <w:rPr>
      <w:rFonts w:ascii="SimSun" w:hAnsi="SimSun" w:hint="eastAsia"/>
      <w:sz w:val="24"/>
      <w:szCs w:val="20"/>
    </w:rPr>
  </w:style>
  <w:style w:type="paragraph" w:customStyle="1" w:styleId="10">
    <w:name w:val="自定义样式1"/>
    <w:basedOn w:val="Normal"/>
    <w:qFormat/>
    <w:pPr>
      <w:widowControl/>
      <w:tabs>
        <w:tab w:val="left" w:pos="9789"/>
      </w:tabs>
      <w:spacing w:line="440" w:lineRule="exact"/>
      <w:ind w:leftChars="263" w:left="842" w:rightChars="51" w:right="163" w:firstLineChars="208" w:firstLine="499"/>
      <w:jc w:val="left"/>
    </w:pPr>
    <w:rPr>
      <w:rFonts w:ascii="SimSu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61</Words>
  <Characters>351</Characters>
  <Application>Microsoft Office Word</Application>
  <DocSecurity>0</DocSecurity>
  <Lines>2</Lines>
  <Paragraphs>1</Paragraphs>
  <ScaleCrop>false</ScaleCrop>
  <Company>CO.</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CSB</dc:creator>
  <cp:lastModifiedBy/>
  <cp:revision>3</cp:revision>
  <cp:lastPrinted>2023-05-15T18:37:00Z</cp:lastPrinted>
  <dcterms:created xsi:type="dcterms:W3CDTF">2025-03-14T01:15:00Z</dcterms:created>
  <dcterms:modified xsi:type="dcterms:W3CDTF">2025-03-14T20:55:00Z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0C8BE1AC319B4021B6162014B1C4EE02_13</vt:lpwstr>
  </property>
  <property fmtid="{D5CDD505-2E9C-101B-9397-08002B2CF9AE}" pid="4" name="KSOTemplateDocerSaveRecord">
    <vt:lpwstr>eyJoZGlkIjoiNmY4MTViMGViNjY1ZDM4MzQxZjgwMDA5NjBmNmI3NjQiLCJ1c2VySWQiOiIxNDM0MTg3MzgzIn0=</vt:lpwstr>
  </property>
</Properties>
</file>